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3D" w:rsidRPr="00AB5D57" w:rsidRDefault="000C4C3D" w:rsidP="000C4C3D">
      <w:pPr>
        <w:pStyle w:val="a5"/>
        <w:ind w:left="0" w:hanging="6"/>
        <w:jc w:val="center"/>
      </w:pPr>
      <w:proofErr w:type="spellStart"/>
      <w:r w:rsidRPr="00AB5D57">
        <w:rPr>
          <w:rFonts w:hint="eastAsia"/>
        </w:rPr>
        <w:t>Русский</w:t>
      </w:r>
      <w:proofErr w:type="spellEnd"/>
      <w:r w:rsidRPr="00AB5D57">
        <w:t xml:space="preserve"> </w:t>
      </w:r>
      <w:proofErr w:type="spellStart"/>
      <w:r w:rsidRPr="00AB5D57">
        <w:rPr>
          <w:rFonts w:hint="eastAsia"/>
        </w:rPr>
        <w:t>турист</w:t>
      </w:r>
      <w:proofErr w:type="spellEnd"/>
    </w:p>
    <w:p w:rsidR="000C4C3D" w:rsidRPr="000C4C3D" w:rsidRDefault="000C4C3D" w:rsidP="000C4C3D">
      <w:pPr>
        <w:pBdr>
          <w:bottom w:val="single" w:sz="4" w:space="1" w:color="auto"/>
        </w:pBdr>
        <w:ind w:left="0" w:hanging="6"/>
        <w:jc w:val="center"/>
        <w:rPr>
          <w:sz w:val="32"/>
          <w:szCs w:val="32"/>
          <w:u w:val="single"/>
        </w:rPr>
      </w:pPr>
      <w:r w:rsidRPr="007A7716">
        <w:rPr>
          <w:sz w:val="32"/>
          <w:szCs w:val="32"/>
        </w:rPr>
        <w:t>НОРМАТИВНЫЕ АКТЫ ПО СПОРТИВНО-ОЗДОРОВИТЕЛЬНОМУ ТУРИЗМУ В РОССИИ</w:t>
      </w:r>
    </w:p>
    <w:p w:rsidR="000C4C3D" w:rsidRPr="000C4C3D" w:rsidRDefault="000C4C3D" w:rsidP="005C0CF9">
      <w:pPr>
        <w:autoSpaceDE w:val="0"/>
        <w:autoSpaceDN w:val="0"/>
        <w:adjustRightInd w:val="0"/>
        <w:spacing w:before="0" w:beforeAutospacing="0" w:after="0"/>
        <w:ind w:left="0" w:firstLine="0"/>
        <w:rPr>
          <w:rFonts w:cs="TimesNewRomanPS-BoldMT"/>
          <w:b/>
          <w:bCs/>
          <w:sz w:val="24"/>
          <w:szCs w:val="24"/>
        </w:rPr>
      </w:pPr>
    </w:p>
    <w:p w:rsidR="005C0CF9" w:rsidRPr="000C4C3D" w:rsidRDefault="005C0CF9" w:rsidP="000C4C3D">
      <w:pPr>
        <w:autoSpaceDE w:val="0"/>
        <w:autoSpaceDN w:val="0"/>
        <w:adjustRightInd w:val="0"/>
        <w:spacing w:before="0" w:beforeAutospacing="0" w:after="0"/>
        <w:ind w:left="0" w:firstLine="0"/>
        <w:jc w:val="center"/>
        <w:rPr>
          <w:rFonts w:cs="TimesNewRomanPS-BoldMT"/>
          <w:b/>
          <w:bCs/>
          <w:sz w:val="28"/>
          <w:szCs w:val="28"/>
        </w:rPr>
      </w:pPr>
      <w:r w:rsidRPr="000C4C3D">
        <w:rPr>
          <w:rFonts w:cs="TimesNewRomanPS-BoldMT"/>
          <w:b/>
          <w:bCs/>
          <w:sz w:val="28"/>
          <w:szCs w:val="28"/>
        </w:rPr>
        <w:t xml:space="preserve">Требования к </w:t>
      </w:r>
      <w:proofErr w:type="spellStart"/>
      <w:r w:rsidRPr="000C4C3D">
        <w:rPr>
          <w:rFonts w:cs="TimesNewRomanPS-BoldMT"/>
          <w:b/>
          <w:bCs/>
          <w:sz w:val="28"/>
          <w:szCs w:val="28"/>
        </w:rPr>
        <w:t>категорийным</w:t>
      </w:r>
      <w:proofErr w:type="spellEnd"/>
      <w:r w:rsidRPr="000C4C3D">
        <w:rPr>
          <w:rFonts w:cs="TimesNewRomanPS-BoldMT"/>
          <w:b/>
          <w:bCs/>
          <w:sz w:val="28"/>
          <w:szCs w:val="28"/>
        </w:rPr>
        <w:t xml:space="preserve"> маршрутам по протяжённости и продолжительности</w:t>
      </w:r>
    </w:p>
    <w:p w:rsidR="005C0CF9" w:rsidRPr="000C4C3D" w:rsidRDefault="005C0CF9" w:rsidP="005C0CF9">
      <w:pPr>
        <w:autoSpaceDE w:val="0"/>
        <w:autoSpaceDN w:val="0"/>
        <w:adjustRightInd w:val="0"/>
        <w:spacing w:before="0" w:beforeAutospacing="0" w:after="0"/>
        <w:ind w:left="0"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1108"/>
        <w:gridCol w:w="1181"/>
        <w:gridCol w:w="1182"/>
        <w:gridCol w:w="1182"/>
        <w:gridCol w:w="1182"/>
        <w:gridCol w:w="1164"/>
      </w:tblGrid>
      <w:tr w:rsidR="00AB092C" w:rsidRPr="000C4C3D" w:rsidTr="000C4C3D">
        <w:tc>
          <w:tcPr>
            <w:tcW w:w="2572" w:type="dxa"/>
            <w:vMerge w:val="restart"/>
          </w:tcPr>
          <w:p w:rsidR="00AB092C" w:rsidRPr="000C4C3D" w:rsidRDefault="00AB092C" w:rsidP="00AB092C">
            <w:pPr>
              <w:ind w:left="0" w:firstLine="0"/>
              <w:rPr>
                <w:b/>
                <w:sz w:val="24"/>
                <w:szCs w:val="24"/>
              </w:rPr>
            </w:pPr>
            <w:r w:rsidRPr="000C4C3D">
              <w:rPr>
                <w:b/>
                <w:sz w:val="24"/>
                <w:szCs w:val="24"/>
              </w:rPr>
              <w:t>Виды туризма и характеристики маршрутов</w:t>
            </w:r>
          </w:p>
        </w:tc>
        <w:tc>
          <w:tcPr>
            <w:tcW w:w="6999" w:type="dxa"/>
            <w:gridSpan w:val="6"/>
          </w:tcPr>
          <w:p w:rsidR="00AB092C" w:rsidRPr="000C4C3D" w:rsidRDefault="00AB092C" w:rsidP="00AB092C">
            <w:pPr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Категории сложности походов</w:t>
            </w:r>
          </w:p>
        </w:tc>
      </w:tr>
      <w:tr w:rsidR="00AB092C" w:rsidRPr="000C4C3D" w:rsidTr="000C4C3D">
        <w:tc>
          <w:tcPr>
            <w:tcW w:w="2572" w:type="dxa"/>
            <w:vMerge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81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64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b/>
                <w:sz w:val="24"/>
                <w:szCs w:val="24"/>
              </w:rPr>
            </w:pPr>
            <w:r w:rsidRPr="000C4C3D">
              <w:rPr>
                <w:b/>
                <w:sz w:val="24"/>
                <w:szCs w:val="24"/>
              </w:rPr>
              <w:t>Продолжительность маршрута в днях (не менее)</w:t>
            </w:r>
          </w:p>
        </w:tc>
        <w:tc>
          <w:tcPr>
            <w:tcW w:w="1108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81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164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</w:rPr>
            </w:pPr>
            <w:r w:rsidRPr="000C4C3D">
              <w:rPr>
                <w:sz w:val="24"/>
                <w:szCs w:val="24"/>
              </w:rPr>
              <w:t>Протяженность маршрута в км (не менее):</w:t>
            </w:r>
          </w:p>
        </w:tc>
        <w:tc>
          <w:tcPr>
            <w:tcW w:w="1108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Пешеходных</w:t>
            </w:r>
          </w:p>
        </w:tc>
        <w:tc>
          <w:tcPr>
            <w:tcW w:w="1108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130</w:t>
            </w:r>
          </w:p>
        </w:tc>
        <w:tc>
          <w:tcPr>
            <w:tcW w:w="1181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160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190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220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250</w:t>
            </w:r>
          </w:p>
        </w:tc>
        <w:tc>
          <w:tcPr>
            <w:tcW w:w="1164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Лыжных</w:t>
            </w:r>
          </w:p>
        </w:tc>
        <w:tc>
          <w:tcPr>
            <w:tcW w:w="1108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130</w:t>
            </w:r>
          </w:p>
        </w:tc>
        <w:tc>
          <w:tcPr>
            <w:tcW w:w="1181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210</w:t>
            </w:r>
          </w:p>
        </w:tc>
        <w:tc>
          <w:tcPr>
            <w:tcW w:w="1182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240</w:t>
            </w:r>
          </w:p>
        </w:tc>
        <w:tc>
          <w:tcPr>
            <w:tcW w:w="1164" w:type="dxa"/>
            <w:vAlign w:val="center"/>
          </w:tcPr>
          <w:p w:rsidR="00AB092C" w:rsidRPr="000C4C3D" w:rsidRDefault="00AB092C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Горных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120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140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160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160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Водных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0C4C3D">
              <w:rPr>
                <w:b/>
                <w:sz w:val="24"/>
                <w:szCs w:val="24"/>
              </w:rPr>
              <w:t>190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Велосипедных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400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500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600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700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800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Мотоциклетных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1000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2000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2500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3000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  <w:lang w:val="en-US"/>
              </w:rPr>
              <w:t>-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Автомобильных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2000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2500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3500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  <w:lang w:val="en-US"/>
              </w:rPr>
              <w:t>-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Парусных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400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500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  <w:lang w:val="en-US"/>
              </w:rPr>
              <w:t>-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Конных</w:t>
            </w:r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150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200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300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  <w:lang w:val="en-US"/>
              </w:rPr>
              <w:t>-</w:t>
            </w:r>
          </w:p>
        </w:tc>
      </w:tr>
      <w:tr w:rsidR="00AB092C" w:rsidRPr="000C4C3D" w:rsidTr="000C4C3D">
        <w:tc>
          <w:tcPr>
            <w:tcW w:w="2572" w:type="dxa"/>
          </w:tcPr>
          <w:p w:rsidR="00AB092C" w:rsidRPr="000C4C3D" w:rsidRDefault="00AB092C" w:rsidP="00AB092C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Количество пещер</w:t>
            </w:r>
            <w:r w:rsidRPr="000C4C3D">
              <w:rPr>
                <w:sz w:val="24"/>
                <w:szCs w:val="24"/>
                <w:lang w:val="en-US"/>
              </w:rPr>
              <w:t xml:space="preserve"> </w:t>
            </w:r>
            <w:r w:rsidRPr="000C4C3D">
              <w:rPr>
                <w:sz w:val="24"/>
                <w:szCs w:val="24"/>
              </w:rPr>
              <w:t>для</w:t>
            </w:r>
            <w:r w:rsidRPr="000C4C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4C3D">
              <w:rPr>
                <w:sz w:val="24"/>
                <w:szCs w:val="24"/>
              </w:rPr>
              <w:t>спелеопоходов</w:t>
            </w:r>
            <w:proofErr w:type="spellEnd"/>
          </w:p>
        </w:tc>
        <w:tc>
          <w:tcPr>
            <w:tcW w:w="1108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4-5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1-2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1-2</w:t>
            </w:r>
          </w:p>
        </w:tc>
        <w:tc>
          <w:tcPr>
            <w:tcW w:w="1182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1-2</w:t>
            </w:r>
          </w:p>
        </w:tc>
        <w:tc>
          <w:tcPr>
            <w:tcW w:w="1164" w:type="dxa"/>
            <w:vAlign w:val="center"/>
          </w:tcPr>
          <w:p w:rsidR="00AB092C" w:rsidRPr="000C4C3D" w:rsidRDefault="005C0CF9" w:rsidP="005C0CF9">
            <w:pPr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0C4C3D">
              <w:rPr>
                <w:sz w:val="24"/>
                <w:szCs w:val="24"/>
              </w:rPr>
              <w:t>1</w:t>
            </w:r>
          </w:p>
        </w:tc>
      </w:tr>
    </w:tbl>
    <w:p w:rsidR="000C4C3D" w:rsidRPr="000C4C3D" w:rsidRDefault="000C4C3D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 xml:space="preserve">1.7. Требования к </w:t>
      </w:r>
      <w:proofErr w:type="spellStart"/>
      <w:r w:rsidRPr="000C4C3D">
        <w:rPr>
          <w:sz w:val="24"/>
          <w:szCs w:val="24"/>
        </w:rPr>
        <w:t>категорийным</w:t>
      </w:r>
      <w:proofErr w:type="spellEnd"/>
      <w:r w:rsidRPr="000C4C3D">
        <w:rPr>
          <w:sz w:val="24"/>
          <w:szCs w:val="24"/>
        </w:rPr>
        <w:t xml:space="preserve"> маршрутам по протяженности и продолжительности приведены в таблице 2. Нормативы по продолжительности и протяженности носят контрольный, ориентировочный характер и не являются определяющими при оценке категорий сложности похода.</w:t>
      </w:r>
    </w:p>
    <w:p w:rsidR="00AB092C" w:rsidRPr="000C4C3D" w:rsidRDefault="005C0CF9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 xml:space="preserve">1.8. </w:t>
      </w:r>
      <w:r w:rsidR="00AB092C" w:rsidRPr="000C4C3D">
        <w:rPr>
          <w:sz w:val="24"/>
          <w:szCs w:val="24"/>
        </w:rPr>
        <w:t>Нормативная продолжительност</w:t>
      </w:r>
      <w:r w:rsidRPr="000C4C3D">
        <w:rPr>
          <w:sz w:val="24"/>
          <w:szCs w:val="24"/>
        </w:rPr>
        <w:t>ь похода, приведенная в таблице</w:t>
      </w:r>
      <w:r w:rsidR="00AB092C" w:rsidRPr="000C4C3D">
        <w:rPr>
          <w:sz w:val="24"/>
          <w:szCs w:val="24"/>
        </w:rPr>
        <w:t>,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принимается как минимальное время, необходимое для прохождения маршрута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группой со средним уровнем подготовки. Эта продолжительность может быть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больше при увеличении протяженности маршрута, количества и трудности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препятствий, а также за счет времени на его разведку, а также запаса времени на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случай непогоды. При прохождении группой с высоким уровнем подготовки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нормативная продолжительность может быть сокращена, но не в ущерб снижению</w:t>
      </w:r>
      <w:r w:rsidRPr="000C4C3D">
        <w:rPr>
          <w:sz w:val="24"/>
          <w:szCs w:val="24"/>
        </w:rPr>
        <w:t xml:space="preserve"> </w:t>
      </w:r>
      <w:r w:rsidR="00AB092C" w:rsidRPr="000C4C3D">
        <w:rPr>
          <w:sz w:val="24"/>
          <w:szCs w:val="24"/>
        </w:rPr>
        <w:t>мер безопасности.</w:t>
      </w:r>
    </w:p>
    <w:p w:rsidR="005C0CF9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1.9. Нормативная протяженность похода принимается как минимальная,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ориентировочная длина маршрута для данной категории сложности. Протяженность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может быть уменьшена (но, как правило, не более чем на 25% по сравнению с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указанной в таблице 2 при существенном увеличении на маршруте числа ОП или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 xml:space="preserve">ОФ. Протяженность </w:t>
      </w:r>
      <w:r w:rsidRPr="000C4C3D">
        <w:rPr>
          <w:sz w:val="24"/>
          <w:szCs w:val="24"/>
        </w:rPr>
        <w:lastRenderedPageBreak/>
        <w:t>маршрута в сильнопересеченной местности измеряется по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карте масштаба 1:100000, и полученный результат умножается на коэффициент 1,2.</w:t>
      </w:r>
    </w:p>
    <w:p w:rsidR="00AB092C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1.10. Основная часть маршрута должна быть линейной или кольцевой (одно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кольцо) протяженностью не менее 75% от установленной для данной категории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сложности похода и содержать наиболее сложные препятствия маршрута (для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горных походов - не менее двух наиболее трудных перевалов).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Радиальным выходом в походе считается небольшой относительно всего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маршрута, участок маршрута с возвращением в ту же точку. Расстояния и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естественные препятствия, пройденные в кольцевых радиальных выходах (с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возвращением по другому пути) засчитываются полностью, а пройденные в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линейных радиальных выходах (с возвращением по тому же пути) засчитываются водном направлении.</w:t>
      </w:r>
    </w:p>
    <w:p w:rsidR="00AB092C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1.11. Маршруты походов должны быть, как правило, непрерывными, без разрывов,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вызванных без необходимости пребыванием в населенном пункте.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В случаях связки участков маршрута (рек, горных массивов и т.п.) или ЛП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допускается использование транспорта в пределах данного туристского района, если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это обосновано логикой похода, не нарушает его целостности и способствует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большему освоению региона группой.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К.с. такого маршрута определяется исходя из минимально необходимого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количества ОП для данной к.с. данного вида туризма, а также с учетом ОФ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туристского района (при этом количество ОП препятствий может быть увеличено по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сравнению с тем, которое приведено в ПЭМ для соответствующего региона).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Категория сложности такого маршрута определяется минимально необходимым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количеством определяющих препятствий соответствующей категории трудности с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 xml:space="preserve">учетом ОФ, </w:t>
      </w:r>
      <w:r w:rsidR="000C4C3D" w:rsidRPr="000C4C3D">
        <w:rPr>
          <w:sz w:val="24"/>
          <w:szCs w:val="24"/>
        </w:rPr>
        <w:t>например,</w:t>
      </w:r>
      <w:r w:rsidRPr="000C4C3D">
        <w:rPr>
          <w:sz w:val="24"/>
          <w:szCs w:val="24"/>
        </w:rPr>
        <w:t xml:space="preserve"> географического региона.</w:t>
      </w:r>
    </w:p>
    <w:p w:rsidR="00AB092C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1.12. Если у МКК, выпускающей группу, есть сомнения в оценке сложности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маршрута, то в маршрутных документах может быть указан диапазон оценки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(например, Ш-</w:t>
      </w:r>
      <w:r w:rsidRPr="000C4C3D">
        <w:rPr>
          <w:sz w:val="24"/>
          <w:szCs w:val="24"/>
          <w:lang w:val="en-US"/>
        </w:rPr>
        <w:t>IV</w:t>
      </w:r>
      <w:r w:rsidRPr="000C4C3D">
        <w:rPr>
          <w:sz w:val="24"/>
          <w:szCs w:val="24"/>
        </w:rPr>
        <w:t xml:space="preserve"> к. сл.) с записью, что окончательное категорирование похода будет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произведено после рассмотрения отчета. Если выпускающая МКК не имеет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соответствующих полномочий выпуска на данный маршрут, то документы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отправляются в вышестоящую МКК.</w:t>
      </w:r>
    </w:p>
    <w:p w:rsidR="005C0CF9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 xml:space="preserve">1.13. При выпуске на маршруты, включающие участки </w:t>
      </w:r>
      <w:proofErr w:type="spellStart"/>
      <w:r w:rsidRPr="000C4C3D">
        <w:rPr>
          <w:sz w:val="24"/>
          <w:szCs w:val="24"/>
        </w:rPr>
        <w:t>первопрохождений</w:t>
      </w:r>
      <w:proofErr w:type="spellEnd"/>
      <w:r w:rsidRPr="000C4C3D">
        <w:rPr>
          <w:sz w:val="24"/>
          <w:szCs w:val="24"/>
        </w:rPr>
        <w:t>, к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участникам группы могут быть предъявлены дополнительные требования по опыту,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а категория сложности маршрута оценивается после рассмотрения отчета, при этом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категория сложности в отдельных случаях может быть увеличена на единицу.</w:t>
      </w:r>
      <w:r w:rsidR="005C0CF9" w:rsidRPr="000C4C3D">
        <w:rPr>
          <w:sz w:val="24"/>
          <w:szCs w:val="24"/>
        </w:rPr>
        <w:t xml:space="preserve"> </w:t>
      </w:r>
    </w:p>
    <w:p w:rsidR="00AB092C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1.14. При выпуске на маршрут учитывается опыт прохождения категорированных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ЛП, пройденных в комбинированных маршрутах.</w:t>
      </w:r>
    </w:p>
    <w:p w:rsidR="005C0CF9" w:rsidRPr="000C4C3D" w:rsidRDefault="00AB092C" w:rsidP="00AB092C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1.15. При оценке категории сложности маршрутов МКК может принять иные (в</w:t>
      </w:r>
      <w:r w:rsidR="005C0CF9" w:rsidRPr="000C4C3D">
        <w:rPr>
          <w:sz w:val="24"/>
          <w:szCs w:val="24"/>
        </w:rPr>
        <w:t xml:space="preserve"> </w:t>
      </w:r>
      <w:r w:rsidRPr="000C4C3D">
        <w:rPr>
          <w:sz w:val="24"/>
          <w:szCs w:val="24"/>
        </w:rPr>
        <w:t>отличие от табл. 2) решения относительно протяженности и продолжительности с</w:t>
      </w:r>
      <w:r w:rsidR="005C0CF9" w:rsidRPr="000C4C3D">
        <w:rPr>
          <w:sz w:val="24"/>
          <w:szCs w:val="24"/>
        </w:rPr>
        <w:t xml:space="preserve"> учетом количества ОП, ПОП и ОФ.</w:t>
      </w:r>
    </w:p>
    <w:p w:rsidR="005C0CF9" w:rsidRPr="000C4C3D" w:rsidRDefault="005C0CF9" w:rsidP="00D0505C">
      <w:pPr>
        <w:pBdr>
          <w:bottom w:val="single" w:sz="4" w:space="1" w:color="auto"/>
        </w:pBdr>
        <w:ind w:left="0" w:firstLine="0"/>
        <w:rPr>
          <w:sz w:val="24"/>
          <w:szCs w:val="24"/>
        </w:rPr>
      </w:pPr>
      <w:bookmarkStart w:id="0" w:name="_GoBack"/>
    </w:p>
    <w:p w:rsidR="005C0CF9" w:rsidRPr="000C4C3D" w:rsidRDefault="005C0CF9" w:rsidP="005C0CF9">
      <w:pPr>
        <w:ind w:left="0" w:firstLine="0"/>
        <w:rPr>
          <w:sz w:val="24"/>
          <w:szCs w:val="24"/>
        </w:rPr>
      </w:pPr>
      <w:r w:rsidRPr="000C4C3D">
        <w:rPr>
          <w:sz w:val="24"/>
          <w:szCs w:val="24"/>
        </w:rPr>
        <w:t>По материалам</w:t>
      </w:r>
      <w:r w:rsidR="000C4C3D">
        <w:rPr>
          <w:sz w:val="24"/>
          <w:szCs w:val="24"/>
          <w:lang w:val="en-US"/>
        </w:rPr>
        <w:t xml:space="preserve"> </w:t>
      </w:r>
      <w:r w:rsidR="000C4C3D">
        <w:rPr>
          <w:sz w:val="24"/>
          <w:szCs w:val="24"/>
          <w:lang w:val="en-US"/>
        </w:rPr>
        <w:br/>
      </w:r>
      <w:r w:rsidRPr="000C4C3D">
        <w:rPr>
          <w:sz w:val="24"/>
          <w:szCs w:val="24"/>
        </w:rPr>
        <w:t>«</w:t>
      </w:r>
      <w:r w:rsidRPr="000C4C3D">
        <w:rPr>
          <w:rFonts w:eastAsia="TimesNewRomanPSMT" w:cs="TimesNewRomanPSMT"/>
          <w:sz w:val="24"/>
          <w:szCs w:val="24"/>
        </w:rPr>
        <w:t>Русский турист</w:t>
      </w:r>
      <w:r w:rsidR="000C4C3D">
        <w:rPr>
          <w:rFonts w:eastAsia="TimesNewRomanPSMT" w:cs="TimesNewRomanPSMT"/>
          <w:sz w:val="24"/>
          <w:szCs w:val="24"/>
        </w:rPr>
        <w:t>.</w:t>
      </w:r>
      <w:r w:rsidR="00D0505C" w:rsidRPr="000C4C3D">
        <w:rPr>
          <w:rFonts w:eastAsia="TimesNewRomanPSMT" w:cs="TimesNewRomanPSMT"/>
          <w:sz w:val="24"/>
          <w:szCs w:val="24"/>
        </w:rPr>
        <w:br/>
      </w:r>
      <w:r w:rsidRPr="000C4C3D">
        <w:rPr>
          <w:sz w:val="24"/>
          <w:szCs w:val="24"/>
        </w:rPr>
        <w:t>Нормативные акты по спортивно-оздоровительному туризму в России на 2001-2004 гг.»</w:t>
      </w:r>
    </w:p>
    <w:p w:rsidR="005C0CF9" w:rsidRPr="005C0CF9" w:rsidRDefault="000C4C3D" w:rsidP="005C0CF9">
      <w:pPr>
        <w:ind w:left="0" w:firstLine="0"/>
        <w:rPr>
          <w:rFonts w:ascii="Verdana" w:hAnsi="Verdana"/>
          <w:sz w:val="20"/>
          <w:szCs w:val="20"/>
        </w:rPr>
      </w:pPr>
      <w:hyperlink r:id="rId4" w:history="1">
        <w:r w:rsidR="005C0CF9" w:rsidRPr="000C4C3D">
          <w:rPr>
            <w:rStyle w:val="a4"/>
            <w:sz w:val="24"/>
            <w:szCs w:val="24"/>
          </w:rPr>
          <w:t>http://www.tssr.ru/files/materials/307/russianrourist7_2001_2004_gg.pdf</w:t>
        </w:r>
      </w:hyperlink>
      <w:r w:rsidR="005C0CF9">
        <w:rPr>
          <w:rFonts w:ascii="Verdana" w:hAnsi="Verdana"/>
          <w:sz w:val="20"/>
          <w:szCs w:val="20"/>
        </w:rPr>
        <w:t xml:space="preserve"> </w:t>
      </w:r>
      <w:bookmarkEnd w:id="0"/>
    </w:p>
    <w:sectPr w:rsidR="005C0CF9" w:rsidRPr="005C0CF9" w:rsidSect="000C4C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92C"/>
    <w:rsid w:val="000C4C3D"/>
    <w:rsid w:val="005C0CF9"/>
    <w:rsid w:val="009E52CA"/>
    <w:rsid w:val="00A7078B"/>
    <w:rsid w:val="00AB092C"/>
    <w:rsid w:val="00D0505C"/>
    <w:rsid w:val="00E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DA7"/>
  <w15:docId w15:val="{4DEAB3AB-84FC-4F7F-839B-C06208E4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left="1707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CA"/>
  </w:style>
  <w:style w:type="paragraph" w:styleId="1">
    <w:name w:val="heading 1"/>
    <w:basedOn w:val="a"/>
    <w:next w:val="a"/>
    <w:link w:val="10"/>
    <w:uiPriority w:val="9"/>
    <w:qFormat/>
    <w:rsid w:val="00AB0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B09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CF9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0C4C3D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C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sr.ru/files/materials/307/russianrourist7_2001_2004_g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Филипповский</dc:creator>
  <cp:lastModifiedBy>Я</cp:lastModifiedBy>
  <cp:revision>3</cp:revision>
  <dcterms:created xsi:type="dcterms:W3CDTF">2015-04-15T11:36:00Z</dcterms:created>
  <dcterms:modified xsi:type="dcterms:W3CDTF">2015-11-10T13:19:00Z</dcterms:modified>
</cp:coreProperties>
</file>